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ANEXO VIII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0"/>
        </w:tabs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AUTODECLARAÇÃO PARA PESSOA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TRANSEXUAL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0"/>
        </w:tabs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___________________________________________________________, CPF nº_______________________, RG nº ___________________, </w:t>
      </w:r>
      <w:r w:rsidDel="00000000" w:rsidR="00000000" w:rsidRPr="00000000">
        <w:rPr>
          <w:sz w:val="24"/>
          <w:szCs w:val="24"/>
          <w:rtl w:val="0"/>
        </w:rPr>
        <w:t xml:space="preserve">DECLARO, para fins de participação no Edital (Nome ou número do edital), que sou pessoa transexual, para fins de enquadramento nas políticas de ações afirmativas previstas neste edital.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Por ser verdade, assino a presente declaração e estou ciente de que a apresentação de declaração falsa pode acarretar minha desclassificação no Edital, sem prejuízo da aplicação das sanções civis, administrativas e penais cabíveis.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6331153" cy="92678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8119" l="5790" r="-5790" t="41215"/>
                  <a:stretch>
                    <a:fillRect/>
                  </a:stretch>
                </pic:blipFill>
                <pic:spPr>
                  <a:xfrm>
                    <a:off x="0" y="0"/>
                    <a:ext cx="6331153" cy="9267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LXpIyKA6Vjzn6U9aRub3rDWH8A==">CgMxLjA4AHIhMXNKN0RNQmJkLWZUY095SVhwbzZjOXRNMDh4UlBDRl9D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